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7BA2" w14:textId="77777777" w:rsidR="00A60886" w:rsidRPr="00C51D68" w:rsidRDefault="00A60886" w:rsidP="00A60886">
      <w:pPr>
        <w:jc w:val="both"/>
        <w:rPr>
          <w:i/>
        </w:rPr>
      </w:pPr>
      <w:r w:rsidRPr="00C51D68">
        <w:rPr>
          <w:i/>
        </w:rPr>
        <w:t xml:space="preserve">Zgodnie z art. 13 ust. 1 Ogólnego Rozporządzenia o Ochronie Danych (RODO) informujemy, że: </w:t>
      </w:r>
    </w:p>
    <w:p w14:paraId="65CADA36" w14:textId="77777777" w:rsidR="00A60886" w:rsidRPr="00C51D68" w:rsidRDefault="00A60886" w:rsidP="00A60886">
      <w:pPr>
        <w:pStyle w:val="Akapitzlist"/>
        <w:numPr>
          <w:ilvl w:val="0"/>
          <w:numId w:val="5"/>
        </w:numPr>
        <w:jc w:val="both"/>
        <w:rPr>
          <w:i/>
        </w:rPr>
      </w:pPr>
      <w:r w:rsidRPr="00C51D68">
        <w:rPr>
          <w:i/>
        </w:rPr>
        <w:t xml:space="preserve">administratorem danych osobowych </w:t>
      </w:r>
      <w:r w:rsidRPr="00C51D68">
        <w:rPr>
          <w:b/>
          <w:i/>
        </w:rPr>
        <w:t>Pacjentów</w:t>
      </w:r>
      <w:r w:rsidRPr="00C51D68">
        <w:rPr>
          <w:i/>
        </w:rPr>
        <w:t xml:space="preserve"> jest </w:t>
      </w:r>
      <w:bookmarkStart w:id="0" w:name="_Hlk3723332"/>
      <w:r w:rsidRPr="00C51D68">
        <w:rPr>
          <w:b/>
          <w:i/>
        </w:rPr>
        <w:t>ECZ Innowacje Sp. z o.o. z siedzibą w Otwocku</w:t>
      </w:r>
      <w:r w:rsidRPr="00C51D68">
        <w:rPr>
          <w:i/>
        </w:rPr>
        <w:t>, adres: ul. Borowa 14/18 lok. F, 05-400 Otwock</w:t>
      </w:r>
      <w:bookmarkEnd w:id="0"/>
      <w:r w:rsidRPr="00C51D68">
        <w:rPr>
          <w:i/>
        </w:rPr>
        <w:t>;</w:t>
      </w:r>
    </w:p>
    <w:p w14:paraId="70D8FC1F" w14:textId="57661835" w:rsidR="00A60886" w:rsidRPr="00C51D68" w:rsidRDefault="00A60886" w:rsidP="00A60886">
      <w:pPr>
        <w:pStyle w:val="Akapitzlist"/>
        <w:numPr>
          <w:ilvl w:val="0"/>
          <w:numId w:val="5"/>
        </w:numPr>
        <w:jc w:val="both"/>
        <w:rPr>
          <w:i/>
        </w:rPr>
      </w:pPr>
      <w:r w:rsidRPr="00C51D68">
        <w:rPr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bookmarkStart w:id="1" w:name="_Hlk3723380"/>
      <w:r w:rsidR="00541F73" w:rsidRPr="00C51D68">
        <w:fldChar w:fldCharType="begin"/>
      </w:r>
      <w:r w:rsidR="00541F73" w:rsidRPr="00C51D68">
        <w:rPr>
          <w:i/>
        </w:rPr>
        <w:instrText xml:space="preserve"> HYPERLINK "mailto:inspektorochronydanych@ecz-innowacje.pl" </w:instrText>
      </w:r>
      <w:r w:rsidR="00541F73" w:rsidRPr="00C51D68">
        <w:fldChar w:fldCharType="separate"/>
      </w:r>
      <w:r w:rsidRPr="00C51D68">
        <w:rPr>
          <w:rStyle w:val="Hipercze"/>
          <w:i/>
        </w:rPr>
        <w:t>inspektorochronydanych@ecz-innowacje.pl</w:t>
      </w:r>
      <w:r w:rsidR="00541F73" w:rsidRPr="00C51D68">
        <w:rPr>
          <w:rStyle w:val="Hipercze"/>
          <w:i/>
        </w:rPr>
        <w:fldChar w:fldCharType="end"/>
      </w:r>
      <w:r w:rsidRPr="00C51D68">
        <w:rPr>
          <w:i/>
        </w:rPr>
        <w:t>;</w:t>
      </w:r>
      <w:bookmarkEnd w:id="1"/>
    </w:p>
    <w:p w14:paraId="17D478F4" w14:textId="7A949348" w:rsidR="00A60886" w:rsidRPr="00C51D68" w:rsidRDefault="00A60886" w:rsidP="00A60886">
      <w:pPr>
        <w:pStyle w:val="Akapitzlist"/>
        <w:numPr>
          <w:ilvl w:val="0"/>
          <w:numId w:val="5"/>
        </w:numPr>
        <w:jc w:val="both"/>
        <w:rPr>
          <w:i/>
        </w:rPr>
      </w:pPr>
      <w:r w:rsidRPr="00C51D68">
        <w:rPr>
          <w:i/>
        </w:rPr>
        <w:t xml:space="preserve">administrator będzie przetwarzał Państwa dane osobowe na podstawie </w:t>
      </w:r>
      <w:r w:rsidR="002623A0">
        <w:rPr>
          <w:i/>
        </w:rPr>
        <w:t xml:space="preserve">art. 9 ust. 2 lit. a) </w:t>
      </w:r>
      <w:r w:rsidR="002623A0" w:rsidRPr="00C51D68">
        <w:rPr>
          <w:i/>
        </w:rPr>
        <w:t>RODO</w:t>
      </w:r>
      <w:r w:rsidR="002623A0" w:rsidRPr="00C51D68">
        <w:rPr>
          <w:i/>
        </w:rPr>
        <w:t xml:space="preserve"> </w:t>
      </w:r>
      <w:r w:rsidR="002623A0">
        <w:rPr>
          <w:i/>
        </w:rPr>
        <w:t xml:space="preserve">oraz </w:t>
      </w:r>
      <w:r w:rsidRPr="00C51D68">
        <w:rPr>
          <w:i/>
        </w:rPr>
        <w:t>art. 6 ust. 1 lit. b)</w:t>
      </w:r>
      <w:bookmarkStart w:id="2" w:name="_GoBack"/>
      <w:bookmarkEnd w:id="2"/>
      <w:r w:rsidRPr="00C51D68">
        <w:rPr>
          <w:i/>
        </w:rPr>
        <w:t>, tj. przetwarzanie jest niezbędne w celu wykonania umowy, której stroną jest osoba, której dane dotyczą, lub do podjęcia działań na żądanie osoby, której dane dotyczą, przed zawarciem umowy;</w:t>
      </w:r>
    </w:p>
    <w:p w14:paraId="4C0A4F40" w14:textId="77777777" w:rsidR="00A60886" w:rsidRPr="00C51D68" w:rsidRDefault="00A60886" w:rsidP="00A60886">
      <w:pPr>
        <w:pStyle w:val="Akapitzlist"/>
        <w:numPr>
          <w:ilvl w:val="0"/>
          <w:numId w:val="5"/>
        </w:numPr>
        <w:jc w:val="both"/>
        <w:rPr>
          <w:i/>
        </w:rPr>
      </w:pPr>
      <w:r w:rsidRPr="00C51D68">
        <w:rPr>
          <w:i/>
        </w:rPr>
        <w:t>dane osobowe mogą być udostępnione innym uprawnionym podmiotom, na podstawie przepisów prawa, a także na rzecz podmiotów, z którymi administrator zawarł umowę w związku z realizacją usług na rzecz administratora (np. placówkami współpracującymi, kancelarią prawną, dostawcą oprogramowania, zewnętrznym audytorem, zleceniobiorcą świadczącym usługę z zakresu ochrony danych osobowych);</w:t>
      </w:r>
    </w:p>
    <w:p w14:paraId="469DFD6E" w14:textId="77777777" w:rsidR="00A60886" w:rsidRPr="00C51D68" w:rsidRDefault="00A60886" w:rsidP="00A60886">
      <w:pPr>
        <w:pStyle w:val="Akapitzlist"/>
        <w:numPr>
          <w:ilvl w:val="0"/>
          <w:numId w:val="5"/>
        </w:numPr>
        <w:jc w:val="both"/>
        <w:rPr>
          <w:i/>
        </w:rPr>
      </w:pPr>
      <w:r w:rsidRPr="00C51D68">
        <w:rPr>
          <w:i/>
        </w:rPr>
        <w:t>administrator nie zamierza przekazywać Państwa danych osobowych do państwa trzeciego lub organizacji międzynarodowej;</w:t>
      </w:r>
    </w:p>
    <w:p w14:paraId="1C81914A" w14:textId="44031DE0" w:rsidR="00A60886" w:rsidRPr="00C51D68" w:rsidRDefault="00A60886" w:rsidP="00A60886">
      <w:pPr>
        <w:pStyle w:val="Akapitzlist"/>
        <w:numPr>
          <w:ilvl w:val="0"/>
          <w:numId w:val="5"/>
        </w:numPr>
        <w:jc w:val="both"/>
        <w:rPr>
          <w:i/>
        </w:rPr>
      </w:pPr>
      <w:r w:rsidRPr="00C51D68">
        <w:rPr>
          <w:i/>
        </w:rPr>
        <w:t>mają Państwo prawo uzyskać kopię swoich danych osobowych w siedzibie administratora.</w:t>
      </w:r>
    </w:p>
    <w:p w14:paraId="31AF7FFA" w14:textId="77777777" w:rsidR="00A60886" w:rsidRPr="00C51D68" w:rsidRDefault="00A60886" w:rsidP="00A60886">
      <w:pPr>
        <w:jc w:val="both"/>
        <w:rPr>
          <w:i/>
        </w:rPr>
      </w:pPr>
      <w:r w:rsidRPr="00C51D68">
        <w:rPr>
          <w:i/>
        </w:rPr>
        <w:t>Dodatkowo zgodnie z art. 13 ust. 2 RODO informujemy, że:</w:t>
      </w:r>
    </w:p>
    <w:p w14:paraId="34CD6739" w14:textId="110D819E" w:rsidR="00A60886" w:rsidRPr="00C51D68" w:rsidRDefault="00A60886" w:rsidP="00A60886">
      <w:pPr>
        <w:pStyle w:val="Akapitzlist"/>
        <w:numPr>
          <w:ilvl w:val="0"/>
          <w:numId w:val="6"/>
        </w:numPr>
        <w:jc w:val="both"/>
        <w:rPr>
          <w:i/>
        </w:rPr>
      </w:pPr>
      <w:r w:rsidRPr="00C51D68">
        <w:rPr>
          <w:i/>
        </w:rPr>
        <w:t>Państwa dane osobowe będą przechowywane:</w:t>
      </w:r>
    </w:p>
    <w:p w14:paraId="48286330" w14:textId="49831CCF" w:rsidR="00A60886" w:rsidRPr="00C51D68" w:rsidRDefault="00A60886" w:rsidP="00A60886">
      <w:pPr>
        <w:pStyle w:val="Akapitzlist"/>
        <w:numPr>
          <w:ilvl w:val="0"/>
          <w:numId w:val="7"/>
        </w:numPr>
        <w:jc w:val="both"/>
        <w:rPr>
          <w:i/>
        </w:rPr>
      </w:pPr>
      <w:r w:rsidRPr="00C51D68">
        <w:rPr>
          <w:i/>
        </w:rPr>
        <w:t>przez okres 1 miesiąca (dane zawarte w dokumentacji medycznej, przesłane za pomocą strony internetowej ECZ Innowacje);</w:t>
      </w:r>
    </w:p>
    <w:p w14:paraId="3F07549B" w14:textId="45F50D83" w:rsidR="00A60886" w:rsidRPr="00C51D68" w:rsidRDefault="00A60886" w:rsidP="00A60886">
      <w:pPr>
        <w:pStyle w:val="Akapitzlist"/>
        <w:numPr>
          <w:ilvl w:val="0"/>
          <w:numId w:val="7"/>
        </w:numPr>
        <w:jc w:val="both"/>
        <w:rPr>
          <w:i/>
        </w:rPr>
      </w:pPr>
      <w:r w:rsidRPr="00C51D68">
        <w:rPr>
          <w:i/>
        </w:rPr>
        <w:t>przez 5 lat liczonych od końca roku kalendarzowego, w którym powstał obowiązek podatkowy (przechowywane dane na potrzeby rachunkowości oraz ze względów podatkowych);</w:t>
      </w:r>
    </w:p>
    <w:p w14:paraId="7D5B843D" w14:textId="4158A036" w:rsidR="00A60886" w:rsidRPr="00C51D68" w:rsidRDefault="00541F73" w:rsidP="00A60886">
      <w:pPr>
        <w:ind w:left="710"/>
        <w:jc w:val="both"/>
        <w:rPr>
          <w:i/>
        </w:rPr>
      </w:pPr>
      <w:r w:rsidRPr="00541F73">
        <w:rPr>
          <w:i/>
        </w:rPr>
        <w:t>chyba że niezbędny będzie dłuższy okres przetwarzania np. z uwagi na dochodzenie roszczeń</w:t>
      </w:r>
      <w:r>
        <w:rPr>
          <w:i/>
        </w:rPr>
        <w:t xml:space="preserve">; </w:t>
      </w:r>
    </w:p>
    <w:p w14:paraId="19B35398" w14:textId="77777777" w:rsidR="00A60886" w:rsidRPr="00C51D68" w:rsidRDefault="00A60886" w:rsidP="00A60886">
      <w:pPr>
        <w:pStyle w:val="Akapitzlist"/>
        <w:numPr>
          <w:ilvl w:val="0"/>
          <w:numId w:val="6"/>
        </w:numPr>
        <w:jc w:val="both"/>
        <w:rPr>
          <w:i/>
        </w:rPr>
      </w:pPr>
      <w:r w:rsidRPr="00C51D68">
        <w:rPr>
          <w:i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79F2FC44" w14:textId="356449FA" w:rsidR="00A60886" w:rsidRPr="00C51D68" w:rsidRDefault="00A60886" w:rsidP="00A60886">
      <w:pPr>
        <w:pStyle w:val="Akapitzlist"/>
        <w:numPr>
          <w:ilvl w:val="0"/>
          <w:numId w:val="6"/>
        </w:numPr>
        <w:jc w:val="both"/>
        <w:rPr>
          <w:i/>
        </w:rPr>
      </w:pPr>
      <w:r w:rsidRPr="00C51D68">
        <w:rPr>
          <w:i/>
        </w:rPr>
        <w:t>podanie danych osobowych jest dobrowolne, jednakże niezbędne do zawarcia umowy. Konsekwencją niepodania danych osobowych będzie brak możliwości zawarcia i realizacji umowy</w:t>
      </w:r>
      <w:r w:rsidR="00B103D6">
        <w:rPr>
          <w:i/>
        </w:rPr>
        <w:t>. Ponadto</w:t>
      </w:r>
      <w:r w:rsidR="00B103D6" w:rsidRPr="00B103D6">
        <w:rPr>
          <w:rFonts w:cstheme="minorHAnsi"/>
          <w:i/>
        </w:rPr>
        <w:t xml:space="preserve"> </w:t>
      </w:r>
      <w:r w:rsidR="00B103D6" w:rsidRPr="002D43E0">
        <w:rPr>
          <w:rFonts w:cstheme="minorHAnsi"/>
          <w:i/>
        </w:rPr>
        <w:t>przysługuje Państwu prawo do cofnięcia zgody w dowolnym momencie</w:t>
      </w:r>
      <w:r w:rsidR="00B103D6">
        <w:rPr>
          <w:rFonts w:cstheme="minorHAnsi"/>
        </w:rPr>
        <w:t>. Wycofanie zgody nie wpłynie na zgodność z prawem przetwarzania, którego dokonano na podstawie zgody przed jej wycofaniem</w:t>
      </w:r>
      <w:r w:rsidR="00B103D6">
        <w:rPr>
          <w:i/>
        </w:rPr>
        <w:t>;</w:t>
      </w:r>
    </w:p>
    <w:p w14:paraId="4BCB3729" w14:textId="716CE751" w:rsidR="00D5338B" w:rsidRPr="00C51D68" w:rsidRDefault="00A60886" w:rsidP="00A60886">
      <w:pPr>
        <w:pStyle w:val="Akapitzlist"/>
        <w:numPr>
          <w:ilvl w:val="0"/>
          <w:numId w:val="6"/>
        </w:numPr>
        <w:jc w:val="both"/>
        <w:rPr>
          <w:i/>
        </w:rPr>
      </w:pPr>
      <w:r w:rsidRPr="00C51D68">
        <w:rPr>
          <w:i/>
        </w:rPr>
        <w:t>administrator nie podejmuje decyzji w sposób zautomatyzowany w oparciu o Państwa dane osobowe.</w:t>
      </w:r>
    </w:p>
    <w:sectPr w:rsidR="00D5338B" w:rsidRPr="00C5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DFE"/>
    <w:multiLevelType w:val="hybridMultilevel"/>
    <w:tmpl w:val="010C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1C80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37F4"/>
    <w:multiLevelType w:val="hybridMultilevel"/>
    <w:tmpl w:val="AFF6ED3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906666F"/>
    <w:multiLevelType w:val="hybridMultilevel"/>
    <w:tmpl w:val="21ECB5C6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4B374C29"/>
    <w:multiLevelType w:val="hybridMultilevel"/>
    <w:tmpl w:val="95D45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17A72"/>
    <w:multiLevelType w:val="hybridMultilevel"/>
    <w:tmpl w:val="A688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972D4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02"/>
    <w:rsid w:val="000F5902"/>
    <w:rsid w:val="002623A0"/>
    <w:rsid w:val="00541F73"/>
    <w:rsid w:val="00A60886"/>
    <w:rsid w:val="00B103D6"/>
    <w:rsid w:val="00C51D68"/>
    <w:rsid w:val="00D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19ED"/>
  <w15:chartTrackingRefBased/>
  <w15:docId w15:val="{0104AFB2-FB48-41CB-B003-C773A0D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8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dcterms:created xsi:type="dcterms:W3CDTF">2019-03-17T12:47:00Z</dcterms:created>
  <dcterms:modified xsi:type="dcterms:W3CDTF">2019-03-18T12:01:00Z</dcterms:modified>
</cp:coreProperties>
</file>